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C15" w:rsidRPr="008E726C" w:rsidRDefault="008E726C" w:rsidP="008E726C">
      <w:pPr>
        <w:jc w:val="center"/>
        <w:rPr>
          <w:b/>
        </w:rPr>
      </w:pPr>
      <w:bookmarkStart w:id="0" w:name="_GoBack"/>
      <w:bookmarkEnd w:id="0"/>
      <w:r w:rsidRPr="008E726C">
        <w:rPr>
          <w:b/>
        </w:rPr>
        <w:t>YAZILIM MÜHENDİSLİĞİ BÖLÜMÜ UZMANLIK ALANI SEÇME ESASLARI</w:t>
      </w:r>
    </w:p>
    <w:p w:rsidR="008E726C" w:rsidRPr="005E54C9" w:rsidRDefault="008E726C" w:rsidP="008E726C">
      <w:pPr>
        <w:shd w:val="clear" w:color="auto" w:fill="FFFFFF"/>
        <w:spacing w:before="150" w:after="15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TED Üniversitesi Mühendislik Fakültesi Yazılım Mühendisliği Bölümü eğitim programında dördüncü</w:t>
      </w:r>
      <w:r w:rsidRPr="005E54C9">
        <w:rPr>
          <w:rFonts w:ascii="Times New Roman" w:hAnsi="Times New Roman"/>
          <w:sz w:val="24"/>
          <w:szCs w:val="24"/>
        </w:rPr>
        <w:t xml:space="preserve"> yarıyılını tamamlayan öğrenciler sunulan uzmanlık dallarından birisi için ders almaya başlayabilecektir. Seçimler sırasında Yazılım Mühe</w:t>
      </w:r>
      <w:r>
        <w:rPr>
          <w:rFonts w:ascii="Times New Roman" w:hAnsi="Times New Roman"/>
          <w:sz w:val="24"/>
          <w:szCs w:val="24"/>
        </w:rPr>
        <w:t>n</w:t>
      </w:r>
      <w:r w:rsidRPr="005E54C9">
        <w:rPr>
          <w:rFonts w:ascii="Times New Roman" w:hAnsi="Times New Roman"/>
          <w:sz w:val="24"/>
          <w:szCs w:val="24"/>
        </w:rPr>
        <w:t xml:space="preserve">disliği Bölüm Başkanlığı tarafından herhangi bir başvuru alınmayacaktır. </w:t>
      </w:r>
    </w:p>
    <w:p w:rsidR="008E726C" w:rsidRDefault="008E726C" w:rsidP="008E726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E54C9">
        <w:rPr>
          <w:rFonts w:ascii="Times New Roman" w:hAnsi="Times New Roman"/>
          <w:sz w:val="24"/>
          <w:szCs w:val="24"/>
        </w:rPr>
        <w:t xml:space="preserve">Her bir uzmanlık dalı kapsamında alınması gereken en az dört ders için alternatifler </w:t>
      </w:r>
      <w:r>
        <w:rPr>
          <w:rFonts w:ascii="Times New Roman" w:hAnsi="Times New Roman"/>
          <w:sz w:val="24"/>
          <w:szCs w:val="24"/>
        </w:rPr>
        <w:t xml:space="preserve">Ek 1’de </w:t>
      </w:r>
      <w:r w:rsidRPr="003A4472">
        <w:rPr>
          <w:rFonts w:ascii="Times New Roman" w:hAnsi="Times New Roman"/>
          <w:sz w:val="24"/>
          <w:szCs w:val="24"/>
        </w:rPr>
        <w:t>sunulmuştur</w:t>
      </w:r>
      <w:r>
        <w:rPr>
          <w:rFonts w:ascii="Times New Roman" w:hAnsi="Times New Roman"/>
          <w:sz w:val="24"/>
          <w:szCs w:val="24"/>
        </w:rPr>
        <w:t>. Öğrencinin diploma ekine uzmanlık alanının yazılabilmesi için u</w:t>
      </w:r>
      <w:r w:rsidRPr="005E54C9">
        <w:rPr>
          <w:rFonts w:ascii="Times New Roman" w:hAnsi="Times New Roman"/>
          <w:sz w:val="24"/>
          <w:szCs w:val="24"/>
        </w:rPr>
        <w:t>zmanlık alanlarında yer alan derslerin mezuniyet sonuna kadar tamamlanması gerekmektedir.</w:t>
      </w:r>
    </w:p>
    <w:p w:rsidR="008E726C" w:rsidRDefault="008E726C" w:rsidP="008E726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5E54C9">
        <w:rPr>
          <w:rFonts w:ascii="Times New Roman" w:hAnsi="Times New Roman"/>
          <w:sz w:val="24"/>
          <w:szCs w:val="24"/>
        </w:rPr>
        <w:t xml:space="preserve">İsteyen öğrenciler hiçbir </w:t>
      </w:r>
      <w:r>
        <w:rPr>
          <w:rFonts w:ascii="Times New Roman" w:hAnsi="Times New Roman"/>
          <w:sz w:val="24"/>
          <w:szCs w:val="24"/>
        </w:rPr>
        <w:t>uzmanlık</w:t>
      </w:r>
      <w:r w:rsidRPr="005E54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alanı </w:t>
      </w:r>
      <w:r w:rsidRPr="005E54C9">
        <w:rPr>
          <w:rFonts w:ascii="Times New Roman" w:hAnsi="Times New Roman"/>
          <w:sz w:val="24"/>
          <w:szCs w:val="24"/>
        </w:rPr>
        <w:t>seçmeyebilirler. Bu durumda müfredatta </w:t>
      </w:r>
      <w:r>
        <w:rPr>
          <w:rFonts w:ascii="Times New Roman" w:hAnsi="Times New Roman"/>
          <w:sz w:val="24"/>
          <w:szCs w:val="24"/>
        </w:rPr>
        <w:t>“</w:t>
      </w:r>
      <w:r w:rsidRPr="005E54C9">
        <w:rPr>
          <w:rFonts w:ascii="Times New Roman" w:hAnsi="Times New Roman"/>
          <w:sz w:val="24"/>
          <w:szCs w:val="24"/>
        </w:rPr>
        <w:t>Bölüm Track</w:t>
      </w:r>
      <w:r>
        <w:rPr>
          <w:rFonts w:ascii="Times New Roman" w:hAnsi="Times New Roman"/>
          <w:sz w:val="24"/>
          <w:szCs w:val="24"/>
        </w:rPr>
        <w:t>”</w:t>
      </w:r>
      <w:r w:rsidRPr="005E54C9">
        <w:rPr>
          <w:rFonts w:ascii="Times New Roman" w:hAnsi="Times New Roman"/>
          <w:sz w:val="24"/>
          <w:szCs w:val="24"/>
        </w:rPr>
        <w:t> olarak belirtilen dersler Bölüm Seçmeli olarak alınacak olup, öğrenci istediği uzmanlık dalından istediği dersi alarak d</w:t>
      </w:r>
      <w:r>
        <w:rPr>
          <w:rFonts w:ascii="Times New Roman" w:hAnsi="Times New Roman"/>
          <w:sz w:val="24"/>
          <w:szCs w:val="24"/>
        </w:rPr>
        <w:t>ers yükümlülüğünü tamamlayabilecektir</w:t>
      </w:r>
      <w:r w:rsidRPr="005E54C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BU durumda öğrencinin diploma ekinde herhangi bir uzmanlık alanı belirtilmeyecektir.</w:t>
      </w:r>
    </w:p>
    <w:p w:rsidR="008E726C" w:rsidRPr="005E54C9" w:rsidRDefault="008E726C" w:rsidP="008E726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5E54C9">
        <w:rPr>
          <w:rFonts w:ascii="Times New Roman" w:hAnsi="Times New Roman"/>
          <w:sz w:val="24"/>
          <w:szCs w:val="24"/>
        </w:rPr>
        <w:t xml:space="preserve">Bilgisayar Mühendisliği Bölümü zorunlu ve bölüm seçmeli derslerinden Yazılım Mühendisliği </w:t>
      </w:r>
      <w:r>
        <w:rPr>
          <w:rFonts w:ascii="Times New Roman" w:hAnsi="Times New Roman"/>
          <w:sz w:val="24"/>
          <w:szCs w:val="24"/>
        </w:rPr>
        <w:t xml:space="preserve">Bölümü </w:t>
      </w:r>
      <w:r w:rsidRPr="005E54C9">
        <w:rPr>
          <w:rFonts w:ascii="Times New Roman" w:hAnsi="Times New Roman"/>
          <w:sz w:val="24"/>
          <w:szCs w:val="24"/>
        </w:rPr>
        <w:t>müfredatında yer almayan dersler</w:t>
      </w:r>
      <w:r>
        <w:rPr>
          <w:rFonts w:ascii="Times New Roman" w:hAnsi="Times New Roman"/>
          <w:sz w:val="24"/>
          <w:szCs w:val="24"/>
        </w:rPr>
        <w:t xml:space="preserve"> (yalnızca 3xx veya 4xx kodlu dersler)</w:t>
      </w:r>
      <w:r w:rsidRPr="005E54C9">
        <w:rPr>
          <w:rFonts w:ascii="Times New Roman" w:hAnsi="Times New Roman"/>
          <w:sz w:val="24"/>
          <w:szCs w:val="24"/>
        </w:rPr>
        <w:t>, Yazılım Mühendisliği bölüm seçmeli dersleri olarak</w:t>
      </w:r>
      <w:r>
        <w:rPr>
          <w:rFonts w:ascii="Times New Roman" w:hAnsi="Times New Roman"/>
          <w:sz w:val="24"/>
          <w:szCs w:val="24"/>
        </w:rPr>
        <w:t xml:space="preserve"> talep edildiklerinde Yazılım Mühendisliği bölüm onayıyla</w:t>
      </w:r>
      <w:r w:rsidRPr="005E54C9">
        <w:rPr>
          <w:rFonts w:ascii="Times New Roman" w:hAnsi="Times New Roman"/>
          <w:sz w:val="24"/>
          <w:szCs w:val="24"/>
        </w:rPr>
        <w:t xml:space="preserve"> kabul </w:t>
      </w:r>
      <w:r>
        <w:rPr>
          <w:rFonts w:ascii="Times New Roman" w:hAnsi="Times New Roman"/>
          <w:sz w:val="24"/>
          <w:szCs w:val="24"/>
        </w:rPr>
        <w:t>edilebilir.</w:t>
      </w:r>
    </w:p>
    <w:p w:rsidR="008E726C" w:rsidRPr="005E54C9" w:rsidRDefault="008E726C" w:rsidP="008E726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Öğretim üyesi sayıları, uzmanlıkları, </w:t>
      </w:r>
      <w:r w:rsidRPr="005E54C9">
        <w:rPr>
          <w:rFonts w:ascii="Times New Roman" w:hAnsi="Times New Roman"/>
          <w:sz w:val="24"/>
          <w:szCs w:val="24"/>
        </w:rPr>
        <w:t>araştırma alanları, laboratuvar olanakları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54C9">
        <w:rPr>
          <w:rFonts w:ascii="Times New Roman" w:hAnsi="Times New Roman"/>
          <w:sz w:val="24"/>
          <w:szCs w:val="24"/>
        </w:rPr>
        <w:t xml:space="preserve">ve bölüm iş yükü değerlendirilerek uzmanlık dalları için </w:t>
      </w:r>
      <w:r>
        <w:rPr>
          <w:rFonts w:ascii="Times New Roman" w:hAnsi="Times New Roman"/>
          <w:sz w:val="24"/>
          <w:szCs w:val="24"/>
        </w:rPr>
        <w:t xml:space="preserve">her dönem </w:t>
      </w:r>
      <w:r w:rsidRPr="005E54C9">
        <w:rPr>
          <w:rFonts w:ascii="Times New Roman" w:hAnsi="Times New Roman"/>
          <w:sz w:val="24"/>
          <w:szCs w:val="24"/>
        </w:rPr>
        <w:t xml:space="preserve">hangi derslerin açılacağına </w:t>
      </w:r>
      <w:r>
        <w:rPr>
          <w:rFonts w:ascii="Times New Roman" w:hAnsi="Times New Roman"/>
          <w:sz w:val="24"/>
          <w:szCs w:val="24"/>
        </w:rPr>
        <w:t>Bölüm Başkanlığı karar verir ve Fakülte Yönetim Kurulu’na sunularak kesinleştirilir.</w:t>
      </w:r>
    </w:p>
    <w:p w:rsidR="008E726C" w:rsidRDefault="008E726C">
      <w:r w:rsidRPr="008E726C">
        <w:rPr>
          <w:noProof/>
        </w:rPr>
        <w:lastRenderedPageBreak/>
        <w:drawing>
          <wp:inline distT="0" distB="0" distL="0" distR="0">
            <wp:extent cx="5972810" cy="4675833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67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726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6C"/>
    <w:rsid w:val="000B7C15"/>
    <w:rsid w:val="00563C00"/>
    <w:rsid w:val="008E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1D755-8E6C-4717-8C77-396569A9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 Aradağ Çelebioğlu</dc:creator>
  <cp:keywords/>
  <dc:description/>
  <cp:lastModifiedBy>Rabia Bilge Özkarabıyık</cp:lastModifiedBy>
  <cp:revision>2</cp:revision>
  <dcterms:created xsi:type="dcterms:W3CDTF">2024-03-21T11:04:00Z</dcterms:created>
  <dcterms:modified xsi:type="dcterms:W3CDTF">2024-03-21T11:04:00Z</dcterms:modified>
</cp:coreProperties>
</file>